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6D17" w14:textId="3E7A70E4" w:rsidR="00BD6804" w:rsidRDefault="00866905">
      <w:r>
        <w:t xml:space="preserve">Accreditatieaanvraag KNOV; </w:t>
      </w:r>
      <w:r w:rsidR="00D0634F">
        <w:t>gynaecologische echo’s</w:t>
      </w:r>
    </w:p>
    <w:p w14:paraId="5BAB0552" w14:textId="4AF7F740" w:rsidR="00866905" w:rsidRDefault="00866905"/>
    <w:p w14:paraId="592C6E6A" w14:textId="5179741D" w:rsidR="00866905" w:rsidRPr="007D2CAE" w:rsidRDefault="00866905" w:rsidP="00866905">
      <w:pPr>
        <w:pStyle w:val="Lijstalinea"/>
        <w:numPr>
          <w:ilvl w:val="0"/>
          <w:numId w:val="1"/>
        </w:numPr>
        <w:rPr>
          <w:rFonts w:eastAsia="Times New Roman"/>
          <w:b/>
          <w:bCs/>
        </w:rPr>
      </w:pPr>
      <w:r w:rsidRPr="007D2CAE">
        <w:rPr>
          <w:rFonts w:eastAsia="Times New Roman"/>
          <w:b/>
          <w:bCs/>
        </w:rPr>
        <w:t>Programma met duidelijke tijdsindeling</w:t>
      </w:r>
    </w:p>
    <w:p w14:paraId="46C0BC02" w14:textId="77777777" w:rsidR="00E60BB5" w:rsidRDefault="00E60BB5" w:rsidP="00977B74">
      <w:pPr>
        <w:rPr>
          <w:rFonts w:eastAsia="Times New Roman"/>
        </w:rPr>
      </w:pPr>
    </w:p>
    <w:p w14:paraId="27BF9E91" w14:textId="77777777" w:rsidR="00EC10D3" w:rsidRPr="00EC10D3" w:rsidRDefault="00EC10D3" w:rsidP="00EC10D3">
      <w:pPr>
        <w:shd w:val="clear" w:color="auto" w:fill="FFFFFF"/>
        <w:spacing w:after="0" w:line="240" w:lineRule="auto"/>
        <w:jc w:val="both"/>
        <w:outlineLvl w:val="2"/>
        <w:rPr>
          <w:rFonts w:ascii="Calibri" w:eastAsia="Times New Roman" w:hAnsi="Calibri" w:cs="Tahoma"/>
          <w:b/>
          <w:bCs/>
          <w:i/>
          <w:lang w:eastAsia="nl-NL"/>
        </w:rPr>
      </w:pPr>
      <w:r w:rsidRPr="00EC10D3">
        <w:rPr>
          <w:rFonts w:ascii="Calibri" w:eastAsia="Times New Roman" w:hAnsi="Calibri" w:cs="Tahoma"/>
          <w:b/>
          <w:bCs/>
          <w:i/>
          <w:lang w:eastAsia="nl-NL"/>
        </w:rPr>
        <w:t>Programma:</w:t>
      </w:r>
    </w:p>
    <w:p w14:paraId="5627D827" w14:textId="77777777" w:rsidR="006452A1" w:rsidRDefault="006452A1" w:rsidP="006452A1">
      <w:pPr>
        <w:jc w:val="both"/>
        <w:rPr>
          <w:rFonts w:ascii="Calibri" w:hAnsi="Calibri" w:cs="Tahoma"/>
          <w:i/>
        </w:rPr>
      </w:pPr>
      <w:r>
        <w:rPr>
          <w:rFonts w:ascii="Calibri" w:hAnsi="Calibri" w:cs="Tahoma"/>
        </w:rPr>
        <w:t>Een mogelijkheid om in de praktijk, met elkaar, je vaardigheden te oefenen en uit te breiden.</w:t>
      </w:r>
      <w:r>
        <w:rPr>
          <w:rFonts w:ascii="Calibri" w:hAnsi="Calibri" w:cs="Tahoma"/>
          <w:i/>
        </w:rPr>
        <w:t xml:space="preserve"> </w:t>
      </w:r>
      <w:r>
        <w:rPr>
          <w:rFonts w:ascii="Calibri" w:hAnsi="Calibri" w:cs="Tahoma"/>
        </w:rPr>
        <w:t>In een praktijkgerichte setting van maximaal 10 deelnemers en 2 docenten wordt allereerst de theorie behandeld. Aan bod komen:</w:t>
      </w:r>
    </w:p>
    <w:p w14:paraId="519C3D56" w14:textId="77777777" w:rsidR="006452A1" w:rsidRDefault="006452A1" w:rsidP="006452A1">
      <w:pPr>
        <w:jc w:val="both"/>
        <w:rPr>
          <w:rFonts w:ascii="Calibri" w:hAnsi="Calibri" w:cs="Tahoma"/>
        </w:rPr>
      </w:pPr>
    </w:p>
    <w:p w14:paraId="71E9FF08" w14:textId="77777777" w:rsidR="006452A1" w:rsidRDefault="006452A1" w:rsidP="006452A1">
      <w:pPr>
        <w:numPr>
          <w:ilvl w:val="0"/>
          <w:numId w:val="5"/>
        </w:numPr>
        <w:spacing w:after="0" w:line="240" w:lineRule="auto"/>
        <w:jc w:val="both"/>
        <w:rPr>
          <w:rFonts w:ascii="Calibri" w:hAnsi="Calibri" w:cs="Tahoma"/>
        </w:rPr>
      </w:pPr>
      <w:bookmarkStart w:id="0" w:name="_Hlk72247637"/>
      <w:r>
        <w:rPr>
          <w:rFonts w:ascii="Calibri" w:hAnsi="Calibri" w:cs="Tahoma"/>
        </w:rPr>
        <w:t>Fysiologie van de uterus en adnexa</w:t>
      </w:r>
    </w:p>
    <w:p w14:paraId="38E9BA3C"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Pathologie van de uterus en adnexa</w:t>
      </w:r>
    </w:p>
    <w:p w14:paraId="799A7206"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 xml:space="preserve">Lokalisatie van de diverse </w:t>
      </w:r>
      <w:proofErr w:type="spellStart"/>
      <w:r>
        <w:rPr>
          <w:rFonts w:ascii="Calibri" w:hAnsi="Calibri" w:cs="Tahoma"/>
        </w:rPr>
        <w:t>iud</w:t>
      </w:r>
      <w:proofErr w:type="spellEnd"/>
    </w:p>
    <w:bookmarkEnd w:id="0"/>
    <w:p w14:paraId="35155567" w14:textId="77777777" w:rsidR="006452A1" w:rsidRDefault="006452A1" w:rsidP="006452A1">
      <w:pPr>
        <w:jc w:val="both"/>
        <w:rPr>
          <w:rFonts w:ascii="Calibri" w:hAnsi="Calibri" w:cs="Tahoma"/>
        </w:rPr>
      </w:pPr>
    </w:p>
    <w:p w14:paraId="0E7A28C3" w14:textId="77777777" w:rsidR="006452A1" w:rsidRDefault="006452A1" w:rsidP="006452A1">
      <w:pPr>
        <w:shd w:val="clear" w:color="auto" w:fill="FFFFFF"/>
        <w:jc w:val="both"/>
        <w:rPr>
          <w:rFonts w:ascii="Calibri" w:hAnsi="Calibri" w:cs="Tahoma"/>
        </w:rPr>
      </w:pPr>
      <w:r>
        <w:rPr>
          <w:rFonts w:ascii="Calibri" w:hAnsi="Calibri" w:cs="Tahoma"/>
        </w:rPr>
        <w:t>Na het behandelen van de theorie wordt de groep in tweeën gesplitst en wordt samen met één van de twee docenten een uitgebreide echo gemaakt. Er is veel ruimte om met elkaar te bespreken wat je op het beeld ziet, hoe je e.e.a. moet interpreteren en welke ervaringen je zelf tegen komt in de praktijk.</w:t>
      </w:r>
    </w:p>
    <w:p w14:paraId="7F7A7A3B" w14:textId="77777777" w:rsidR="006452A1" w:rsidRDefault="006452A1" w:rsidP="006452A1">
      <w:pPr>
        <w:shd w:val="clear" w:color="auto" w:fill="FFFFFF"/>
        <w:jc w:val="both"/>
        <w:outlineLvl w:val="2"/>
        <w:rPr>
          <w:rFonts w:ascii="Calibri" w:hAnsi="Calibri" w:cs="Tahoma"/>
          <w:b/>
          <w:bCs/>
          <w:i/>
        </w:rPr>
      </w:pPr>
    </w:p>
    <w:p w14:paraId="18B02EE2" w14:textId="77777777" w:rsidR="006452A1" w:rsidRDefault="006452A1" w:rsidP="006452A1">
      <w:pPr>
        <w:shd w:val="clear" w:color="auto" w:fill="FFFFFF"/>
        <w:jc w:val="both"/>
        <w:outlineLvl w:val="2"/>
        <w:rPr>
          <w:rFonts w:ascii="Calibri" w:hAnsi="Calibri" w:cs="Tahoma"/>
          <w:b/>
          <w:bCs/>
          <w:i/>
        </w:rPr>
      </w:pPr>
      <w:r>
        <w:rPr>
          <w:rFonts w:ascii="Calibri" w:hAnsi="Calibri" w:cs="Tahoma"/>
          <w:b/>
          <w:bCs/>
          <w:i/>
        </w:rPr>
        <w:t>Programma:</w:t>
      </w:r>
    </w:p>
    <w:p w14:paraId="3A035AE9" w14:textId="77777777" w:rsidR="006452A1" w:rsidRDefault="006452A1" w:rsidP="006452A1">
      <w:pPr>
        <w:rPr>
          <w:rFonts w:ascii="Calibri" w:hAnsi="Calibri" w:cs="Tahoma"/>
        </w:rPr>
      </w:pPr>
      <w:r>
        <w:rPr>
          <w:rFonts w:ascii="Calibri" w:hAnsi="Calibri" w:cs="Tahoma"/>
        </w:rPr>
        <w:t>13:00 - 14:00 uur  Theorie</w:t>
      </w:r>
    </w:p>
    <w:p w14:paraId="2DC36913" w14:textId="77777777" w:rsidR="006452A1" w:rsidRDefault="006452A1" w:rsidP="006452A1">
      <w:pPr>
        <w:rPr>
          <w:rFonts w:ascii="Calibri" w:hAnsi="Calibri" w:cs="Tahoma"/>
        </w:rPr>
      </w:pPr>
      <w:r>
        <w:rPr>
          <w:rFonts w:ascii="Calibri" w:hAnsi="Calibri" w:cs="Tahoma"/>
        </w:rPr>
        <w:t>14:00 - 15:00 uur  Hands on 1</w:t>
      </w:r>
      <w:r>
        <w:rPr>
          <w:rFonts w:ascii="Calibri" w:hAnsi="Calibri" w:cs="Tahoma"/>
          <w:vertAlign w:val="superscript"/>
        </w:rPr>
        <w:t>e</w:t>
      </w:r>
      <w:r>
        <w:rPr>
          <w:rFonts w:ascii="Calibri" w:hAnsi="Calibri" w:cs="Tahoma"/>
        </w:rPr>
        <w:t xml:space="preserve"> vrijwilliger (zonder spiraal)</w:t>
      </w:r>
    </w:p>
    <w:p w14:paraId="3CA2BBDE" w14:textId="77777777" w:rsidR="006452A1" w:rsidRDefault="006452A1" w:rsidP="006452A1">
      <w:pPr>
        <w:rPr>
          <w:rFonts w:ascii="Calibri" w:hAnsi="Calibri" w:cs="Tahoma"/>
        </w:rPr>
      </w:pPr>
      <w:r>
        <w:rPr>
          <w:rFonts w:ascii="Calibri" w:hAnsi="Calibri" w:cs="Tahoma"/>
        </w:rPr>
        <w:t>15.00 - 16:00 uur  Hands on 2</w:t>
      </w:r>
      <w:r>
        <w:rPr>
          <w:rFonts w:ascii="Calibri" w:hAnsi="Calibri" w:cs="Tahoma"/>
          <w:vertAlign w:val="superscript"/>
        </w:rPr>
        <w:t>e</w:t>
      </w:r>
      <w:r>
        <w:rPr>
          <w:rFonts w:ascii="Calibri" w:hAnsi="Calibri" w:cs="Tahoma"/>
        </w:rPr>
        <w:t xml:space="preserve"> vrijwilliger (met spiraal)</w:t>
      </w:r>
    </w:p>
    <w:p w14:paraId="4A0E15CE" w14:textId="77777777" w:rsidR="006452A1" w:rsidRDefault="006452A1" w:rsidP="006452A1">
      <w:pPr>
        <w:rPr>
          <w:rFonts w:ascii="Calibri" w:hAnsi="Calibri" w:cs="Times New Roman"/>
        </w:rPr>
      </w:pPr>
      <w:r>
        <w:rPr>
          <w:rFonts w:ascii="Calibri" w:hAnsi="Calibri" w:cs="Tahoma"/>
        </w:rPr>
        <w:t>16:00 - 16:30 uur  Evaluatie</w:t>
      </w:r>
    </w:p>
    <w:p w14:paraId="1AC6CADC" w14:textId="77777777" w:rsidR="00AA2EF3" w:rsidRDefault="00AA2EF3" w:rsidP="00436591">
      <w:pPr>
        <w:contextualSpacing/>
        <w:rPr>
          <w:rFonts w:ascii="Calibri" w:hAnsi="Calibri" w:cs="Calibri"/>
        </w:rPr>
      </w:pPr>
    </w:p>
    <w:p w14:paraId="659F1E50" w14:textId="28BA9324" w:rsidR="00866905" w:rsidRPr="007D2CAE" w:rsidRDefault="00866905" w:rsidP="00866905">
      <w:pPr>
        <w:pStyle w:val="Lijstalinea"/>
        <w:numPr>
          <w:ilvl w:val="0"/>
          <w:numId w:val="1"/>
        </w:numPr>
        <w:rPr>
          <w:rFonts w:eastAsia="Times New Roman"/>
          <w:b/>
          <w:bCs/>
        </w:rPr>
      </w:pPr>
      <w:r w:rsidRPr="007D2CAE">
        <w:rPr>
          <w:rFonts w:eastAsia="Times New Roman"/>
          <w:b/>
          <w:bCs/>
          <w:color w:val="333333"/>
          <w:shd w:val="clear" w:color="auto" w:fill="FFFFFF"/>
        </w:rPr>
        <w:t>Waarop is de inhoud van de nascholing gebaseerd / welke literatuur?</w:t>
      </w:r>
    </w:p>
    <w:p w14:paraId="18AB918A" w14:textId="08FB2B9C" w:rsidR="00866905" w:rsidRDefault="00866905" w:rsidP="00866905">
      <w:pPr>
        <w:pStyle w:val="Lijstalinea"/>
        <w:rPr>
          <w:rFonts w:eastAsia="Times New Roman"/>
          <w:color w:val="333333"/>
          <w:shd w:val="clear" w:color="auto" w:fill="FFFFFF"/>
        </w:rPr>
      </w:pPr>
    </w:p>
    <w:p w14:paraId="2186811D" w14:textId="15C413C1" w:rsidR="00EC2A6B" w:rsidRPr="00EC2A6B" w:rsidRDefault="0028368A" w:rsidP="00EC2A6B">
      <w:pPr>
        <w:rPr>
          <w:rFonts w:eastAsia="Times New Roman"/>
        </w:rPr>
      </w:pPr>
      <w:r w:rsidRPr="00EC2A6B">
        <w:rPr>
          <w:rFonts w:eastAsia="Times New Roman"/>
        </w:rPr>
        <w:t>Obstetrie</w:t>
      </w:r>
      <w:r w:rsidR="00EC2A6B" w:rsidRPr="00EC2A6B">
        <w:rPr>
          <w:rFonts w:eastAsia="Times New Roman"/>
        </w:rPr>
        <w:t xml:space="preserve"> en gynaecologie Heineman </w:t>
      </w:r>
      <w:proofErr w:type="spellStart"/>
      <w:r w:rsidR="00EC2A6B" w:rsidRPr="00EC2A6B">
        <w:rPr>
          <w:rFonts w:eastAsia="Times New Roman"/>
        </w:rPr>
        <w:t>e.a</w:t>
      </w:r>
      <w:proofErr w:type="spellEnd"/>
    </w:p>
    <w:p w14:paraId="4013EA6F" w14:textId="3E875234" w:rsidR="00EC2A6B" w:rsidRPr="00EC2A6B" w:rsidRDefault="00EC2A6B" w:rsidP="00EC2A6B">
      <w:pPr>
        <w:rPr>
          <w:rFonts w:eastAsia="Times New Roman"/>
        </w:rPr>
      </w:pPr>
      <w:r w:rsidRPr="00EC2A6B">
        <w:rPr>
          <w:rFonts w:eastAsia="Times New Roman"/>
        </w:rPr>
        <w:t>Echoscopie in de verloskunde en gynaecologie van Vugt e.a.</w:t>
      </w:r>
    </w:p>
    <w:p w14:paraId="6FF49326" w14:textId="2C660593" w:rsidR="00EC2A6B" w:rsidRPr="00EC2A6B" w:rsidRDefault="0028368A" w:rsidP="00EC2A6B">
      <w:pPr>
        <w:rPr>
          <w:rFonts w:eastAsia="Times New Roman"/>
        </w:rPr>
      </w:pPr>
      <w:r w:rsidRPr="00EC2A6B">
        <w:rPr>
          <w:rFonts w:eastAsia="Times New Roman"/>
        </w:rPr>
        <w:t>NVOG-richtlijnen</w:t>
      </w:r>
      <w:r w:rsidR="00EC2A6B" w:rsidRPr="00EC2A6B">
        <w:rPr>
          <w:rFonts w:eastAsia="Times New Roman"/>
        </w:rPr>
        <w:t>: voor de EUG Tubaire Extra Uteriene Graviditeit (EUG) en Zwangerschap met Onbekende Locatie (ZOL) + protocol uitvoering gynaecologische echo</w:t>
      </w:r>
    </w:p>
    <w:p w14:paraId="008D46B9" w14:textId="47C4EFAE" w:rsidR="006A1675" w:rsidRDefault="0028368A" w:rsidP="00EC2A6B">
      <w:pPr>
        <w:rPr>
          <w:rFonts w:eastAsia="Times New Roman"/>
        </w:rPr>
      </w:pPr>
      <w:r w:rsidRPr="00EC2A6B">
        <w:rPr>
          <w:rFonts w:eastAsia="Times New Roman"/>
        </w:rPr>
        <w:t>NVOG-richtlijnen</w:t>
      </w:r>
      <w:r w:rsidR="00EC2A6B" w:rsidRPr="00EC2A6B">
        <w:rPr>
          <w:rFonts w:eastAsia="Times New Roman"/>
        </w:rPr>
        <w:t>:</w:t>
      </w:r>
      <w:r>
        <w:rPr>
          <w:rFonts w:eastAsia="Times New Roman"/>
        </w:rPr>
        <w:t xml:space="preserve"> </w:t>
      </w:r>
      <w:r w:rsidR="00EC2A6B" w:rsidRPr="00EC2A6B">
        <w:rPr>
          <w:rFonts w:eastAsia="Times New Roman"/>
        </w:rPr>
        <w:t xml:space="preserve">Voor </w:t>
      </w:r>
      <w:proofErr w:type="spellStart"/>
      <w:r w:rsidR="00EC2A6B" w:rsidRPr="00EC2A6B">
        <w:rPr>
          <w:rFonts w:eastAsia="Times New Roman"/>
        </w:rPr>
        <w:t>gyn</w:t>
      </w:r>
      <w:proofErr w:type="spellEnd"/>
      <w:r w:rsidR="00EC2A6B" w:rsidRPr="00EC2A6B">
        <w:rPr>
          <w:rFonts w:eastAsia="Times New Roman"/>
        </w:rPr>
        <w:t xml:space="preserve"> echo + buikklachten protocol uitvoering </w:t>
      </w:r>
      <w:proofErr w:type="spellStart"/>
      <w:r w:rsidR="00EC2A6B" w:rsidRPr="00EC2A6B">
        <w:rPr>
          <w:rFonts w:eastAsia="Times New Roman"/>
        </w:rPr>
        <w:t>gyn</w:t>
      </w:r>
      <w:proofErr w:type="spellEnd"/>
      <w:r w:rsidR="00EC2A6B" w:rsidRPr="00EC2A6B">
        <w:rPr>
          <w:rFonts w:eastAsia="Times New Roman"/>
        </w:rPr>
        <w:t xml:space="preserve"> echo+ ovariumtumoren +het vergrote </w:t>
      </w:r>
      <w:proofErr w:type="spellStart"/>
      <w:r w:rsidR="00EC2A6B" w:rsidRPr="00EC2A6B">
        <w:rPr>
          <w:rFonts w:eastAsia="Times New Roman"/>
        </w:rPr>
        <w:t>adnex+erfelijke</w:t>
      </w:r>
      <w:proofErr w:type="spellEnd"/>
      <w:r w:rsidR="00EC2A6B" w:rsidRPr="00EC2A6B">
        <w:rPr>
          <w:rFonts w:eastAsia="Times New Roman"/>
        </w:rPr>
        <w:t xml:space="preserve"> </w:t>
      </w:r>
      <w:proofErr w:type="spellStart"/>
      <w:r w:rsidR="00EC2A6B" w:rsidRPr="00EC2A6B">
        <w:rPr>
          <w:rFonts w:eastAsia="Times New Roman"/>
        </w:rPr>
        <w:t>gyn</w:t>
      </w:r>
      <w:proofErr w:type="spellEnd"/>
      <w:r w:rsidR="00C93310">
        <w:rPr>
          <w:rFonts w:eastAsia="Times New Roman"/>
        </w:rPr>
        <w:t xml:space="preserve">. </w:t>
      </w:r>
      <w:r w:rsidR="00EC2A6B" w:rsidRPr="00EC2A6B">
        <w:rPr>
          <w:rFonts w:eastAsia="Times New Roman"/>
        </w:rPr>
        <w:t>kanker</w:t>
      </w:r>
    </w:p>
    <w:p w14:paraId="692BCC1C" w14:textId="24191F04" w:rsidR="00C93310" w:rsidRPr="00363685" w:rsidRDefault="00C93310" w:rsidP="00EC2A6B">
      <w:pPr>
        <w:rPr>
          <w:rFonts w:eastAsia="Times New Roman"/>
        </w:rPr>
      </w:pPr>
      <w:r>
        <w:rPr>
          <w:rFonts w:eastAsia="Times New Roman"/>
        </w:rPr>
        <w:t>NVOG-richtlijn</w:t>
      </w:r>
      <w:r w:rsidR="00661394">
        <w:rPr>
          <w:rFonts w:eastAsia="Times New Roman"/>
        </w:rPr>
        <w:t xml:space="preserve"> myomen</w:t>
      </w:r>
    </w:p>
    <w:p w14:paraId="201F9D3E" w14:textId="6392450B" w:rsidR="00866905" w:rsidRPr="007D2CAE" w:rsidRDefault="00866905" w:rsidP="00866905">
      <w:pPr>
        <w:pStyle w:val="Lijstalinea"/>
        <w:numPr>
          <w:ilvl w:val="0"/>
          <w:numId w:val="1"/>
        </w:numPr>
        <w:rPr>
          <w:rFonts w:eastAsia="Times New Roman"/>
          <w:b/>
          <w:bCs/>
        </w:rPr>
      </w:pPr>
      <w:r w:rsidRPr="007D2CAE">
        <w:rPr>
          <w:rFonts w:eastAsia="Times New Roman"/>
          <w:b/>
          <w:bCs/>
        </w:rPr>
        <w:t>Informatie over de docenten/trainers</w:t>
      </w:r>
    </w:p>
    <w:p w14:paraId="4DBA6E7A" w14:textId="77777777" w:rsidR="00A4382A" w:rsidRDefault="00A4382A" w:rsidP="00BE6197">
      <w:pPr>
        <w:rPr>
          <w:rFonts w:eastAsia="Times New Roman"/>
        </w:rPr>
      </w:pPr>
    </w:p>
    <w:p w14:paraId="40281C5D" w14:textId="5DD4F4A6" w:rsidR="00A4382A" w:rsidRDefault="00866905" w:rsidP="00BE6197">
      <w:pPr>
        <w:rPr>
          <w:rFonts w:eastAsia="Times New Roman"/>
        </w:rPr>
      </w:pPr>
      <w:r w:rsidRPr="00A4382A">
        <w:rPr>
          <w:rFonts w:eastAsia="Times New Roman"/>
        </w:rPr>
        <w:t>Docenten:</w:t>
      </w:r>
    </w:p>
    <w:p w14:paraId="58904942" w14:textId="2EB3BD08" w:rsidR="006249E3" w:rsidRDefault="00FD6266" w:rsidP="00BE6197">
      <w:pPr>
        <w:rPr>
          <w:rFonts w:eastAsia="Times New Roman"/>
        </w:rPr>
      </w:pPr>
      <w:r>
        <w:rPr>
          <w:rFonts w:eastAsia="Times New Roman"/>
        </w:rPr>
        <w:t xml:space="preserve">Ans </w:t>
      </w:r>
      <w:proofErr w:type="spellStart"/>
      <w:r>
        <w:rPr>
          <w:rFonts w:eastAsia="Times New Roman"/>
        </w:rPr>
        <w:t>Remmink</w:t>
      </w:r>
      <w:proofErr w:type="spellEnd"/>
      <w:r>
        <w:rPr>
          <w:rFonts w:eastAsia="Times New Roman"/>
        </w:rPr>
        <w:t>, gepensioneerd gynaecoloog</w:t>
      </w:r>
      <w:r w:rsidR="00832E50">
        <w:rPr>
          <w:rFonts w:eastAsia="Times New Roman"/>
        </w:rPr>
        <w:t xml:space="preserve"> RKZ</w:t>
      </w:r>
    </w:p>
    <w:p w14:paraId="37876462" w14:textId="67927962" w:rsidR="00682820" w:rsidRDefault="004A5BDF" w:rsidP="00BE6197">
      <w:pPr>
        <w:rPr>
          <w:rFonts w:eastAsia="Times New Roman"/>
        </w:rPr>
      </w:pPr>
      <w:proofErr w:type="spellStart"/>
      <w:r>
        <w:rPr>
          <w:rFonts w:eastAsia="Times New Roman"/>
        </w:rPr>
        <w:lastRenderedPageBreak/>
        <w:t>Manita</w:t>
      </w:r>
      <w:proofErr w:type="spellEnd"/>
      <w:r>
        <w:rPr>
          <w:rFonts w:eastAsia="Times New Roman"/>
        </w:rPr>
        <w:t xml:space="preserve"> Vlegels</w:t>
      </w:r>
      <w:r w:rsidR="009E5496">
        <w:rPr>
          <w:rFonts w:eastAsia="Times New Roman"/>
        </w:rPr>
        <w:t xml:space="preserve">, werkzaam als </w:t>
      </w:r>
      <w:proofErr w:type="spellStart"/>
      <w:r w:rsidR="009E5496">
        <w:rPr>
          <w:rFonts w:eastAsia="Times New Roman"/>
        </w:rPr>
        <w:t>ech</w:t>
      </w:r>
      <w:r w:rsidR="00924796">
        <w:rPr>
          <w:rFonts w:eastAsia="Times New Roman"/>
        </w:rPr>
        <w:t>oscopist</w:t>
      </w:r>
      <w:proofErr w:type="spellEnd"/>
      <w:r w:rsidR="00F35AA5">
        <w:rPr>
          <w:rFonts w:eastAsia="Times New Roman"/>
        </w:rPr>
        <w:t xml:space="preserve"> O&amp;G</w:t>
      </w:r>
      <w:r w:rsidR="00924796">
        <w:rPr>
          <w:rFonts w:eastAsia="Times New Roman"/>
        </w:rPr>
        <w:t xml:space="preserve"> in het ziekenhuis sinds 2000</w:t>
      </w:r>
      <w:r w:rsidR="00F35AA5">
        <w:rPr>
          <w:rFonts w:eastAsia="Times New Roman"/>
        </w:rPr>
        <w:t xml:space="preserve"> en werkzaam als docent opleiding O&amp;G </w:t>
      </w:r>
      <w:proofErr w:type="spellStart"/>
      <w:r w:rsidR="00F35AA5">
        <w:rPr>
          <w:rFonts w:eastAsia="Times New Roman"/>
        </w:rPr>
        <w:t>Inholland</w:t>
      </w:r>
      <w:proofErr w:type="spellEnd"/>
      <w:r w:rsidR="00F35AA5">
        <w:rPr>
          <w:rFonts w:eastAsia="Times New Roman"/>
        </w:rPr>
        <w:t xml:space="preserve"> Academie sinds 2001</w:t>
      </w:r>
      <w:r w:rsidR="00AE5AB5">
        <w:rPr>
          <w:rFonts w:eastAsia="Times New Roman"/>
        </w:rPr>
        <w:t xml:space="preserve">, </w:t>
      </w:r>
      <w:r w:rsidR="00A500B3">
        <w:rPr>
          <w:rFonts w:eastAsia="Times New Roman"/>
        </w:rPr>
        <w:t>BIG nummer: 59003971930</w:t>
      </w:r>
    </w:p>
    <w:p w14:paraId="1B9D68AC" w14:textId="77777777" w:rsidR="00A4382A" w:rsidRPr="00BE6197" w:rsidRDefault="00A4382A" w:rsidP="00BE6197">
      <w:pPr>
        <w:rPr>
          <w:rFonts w:eastAsia="Times New Roman"/>
        </w:rPr>
      </w:pPr>
    </w:p>
    <w:p w14:paraId="707AC618" w14:textId="0107D926" w:rsidR="006A1675" w:rsidRPr="00661394" w:rsidRDefault="00866905" w:rsidP="00B030F0">
      <w:pPr>
        <w:pStyle w:val="Lijstalinea"/>
        <w:numPr>
          <w:ilvl w:val="0"/>
          <w:numId w:val="1"/>
        </w:numPr>
        <w:rPr>
          <w:rFonts w:eastAsia="Times New Roman"/>
        </w:rPr>
      </w:pPr>
      <w:r w:rsidRPr="00661394">
        <w:rPr>
          <w:rFonts w:eastAsia="Times New Roman"/>
          <w:b/>
          <w:bCs/>
        </w:rPr>
        <w:t>Leerdoelen</w:t>
      </w:r>
    </w:p>
    <w:p w14:paraId="25222F45" w14:textId="77777777" w:rsidR="00661394" w:rsidRPr="00661394" w:rsidRDefault="00661394" w:rsidP="00661394">
      <w:pPr>
        <w:pStyle w:val="Lijstalinea"/>
        <w:rPr>
          <w:rFonts w:eastAsia="Times New Roman"/>
        </w:rPr>
      </w:pPr>
    </w:p>
    <w:p w14:paraId="6BD5583D"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Fysiologie van de uterus en adnexa</w:t>
      </w:r>
    </w:p>
    <w:p w14:paraId="72A71697"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Pathologie van de uterus en adnexa</w:t>
      </w:r>
    </w:p>
    <w:p w14:paraId="0F1A9791"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 xml:space="preserve">Lokalisatie van de diverse </w:t>
      </w:r>
      <w:proofErr w:type="spellStart"/>
      <w:r>
        <w:rPr>
          <w:rFonts w:ascii="Calibri" w:hAnsi="Calibri" w:cs="Tahoma"/>
        </w:rPr>
        <w:t>iud</w:t>
      </w:r>
      <w:proofErr w:type="spellEnd"/>
    </w:p>
    <w:p w14:paraId="1FA53747" w14:textId="77777777" w:rsidR="00994D09" w:rsidRPr="00994D09" w:rsidRDefault="00994D09" w:rsidP="00994D09">
      <w:pPr>
        <w:rPr>
          <w:rFonts w:eastAsia="Times New Roman"/>
        </w:rPr>
      </w:pPr>
    </w:p>
    <w:p w14:paraId="69651211" w14:textId="30CDBBEB" w:rsidR="00866905" w:rsidRPr="007D2CAE" w:rsidRDefault="00866905" w:rsidP="00866905">
      <w:pPr>
        <w:pStyle w:val="Lijstalinea"/>
        <w:numPr>
          <w:ilvl w:val="0"/>
          <w:numId w:val="1"/>
        </w:numPr>
        <w:rPr>
          <w:rFonts w:eastAsia="Times New Roman"/>
          <w:b/>
          <w:bCs/>
        </w:rPr>
      </w:pPr>
      <w:r w:rsidRPr="007D2CAE">
        <w:rPr>
          <w:rFonts w:eastAsia="Times New Roman"/>
          <w:b/>
          <w:bCs/>
        </w:rPr>
        <w:t xml:space="preserve">Voorbereiding? Zo ja, voor hoeveel uur? Toetsing ja/nee en hoe? </w:t>
      </w:r>
    </w:p>
    <w:p w14:paraId="5FAEE1DD" w14:textId="2B7C20D7" w:rsidR="00EB5211" w:rsidRDefault="00EB5211" w:rsidP="00EB5211">
      <w:pPr>
        <w:rPr>
          <w:rFonts w:eastAsia="Times New Roman"/>
        </w:rPr>
      </w:pPr>
    </w:p>
    <w:p w14:paraId="5404B4FA" w14:textId="286864E9" w:rsidR="00661394" w:rsidRDefault="00534696" w:rsidP="00EB5211">
      <w:pPr>
        <w:rPr>
          <w:rFonts w:eastAsia="Times New Roman"/>
        </w:rPr>
      </w:pPr>
      <w:r>
        <w:rPr>
          <w:rFonts w:eastAsia="Times New Roman"/>
        </w:rPr>
        <w:t>1 uur doornemen richtlijnen. Interactieve toetsing door vragen stellen tijdens de presentatie en het hands-on gedeelte</w:t>
      </w:r>
    </w:p>
    <w:p w14:paraId="6572F6E8" w14:textId="301F01E1" w:rsidR="00866905" w:rsidRDefault="00866905" w:rsidP="00866905">
      <w:pPr>
        <w:pStyle w:val="Lijstalinea"/>
        <w:numPr>
          <w:ilvl w:val="0"/>
          <w:numId w:val="1"/>
        </w:numPr>
        <w:rPr>
          <w:rFonts w:eastAsia="Times New Roman"/>
        </w:rPr>
      </w:pPr>
      <w:r w:rsidRPr="007D2CAE">
        <w:rPr>
          <w:rFonts w:eastAsia="Times New Roman"/>
          <w:b/>
          <w:bCs/>
        </w:rPr>
        <w:t>Beroepsrollen (max. 3 en samen 100%):</w:t>
      </w:r>
      <w:r>
        <w:rPr>
          <w:rFonts w:eastAsia="Times New Roman"/>
        </w:rPr>
        <w:t xml:space="preserve"> </w:t>
      </w:r>
      <w:hyperlink r:id="rId8" w:history="1">
        <w:r>
          <w:rPr>
            <w:rStyle w:val="Hyperlink"/>
            <w:rFonts w:eastAsia="Times New Roman"/>
          </w:rPr>
          <w:t>https://www.kwaliteitsregisterverloskundigen.nl/uploads/kwaliteitsregisterverloskundigen.nl/knov_kwal_downloads/133/file/taakgebieden_en_rollen_beroepsprofiel.pdf</w:t>
        </w:r>
      </w:hyperlink>
    </w:p>
    <w:p w14:paraId="3097D900" w14:textId="2A1E38DE" w:rsidR="003C62FD" w:rsidRDefault="003C62FD" w:rsidP="003C62FD">
      <w:pPr>
        <w:rPr>
          <w:rFonts w:eastAsia="Times New Roman"/>
        </w:rPr>
      </w:pPr>
    </w:p>
    <w:p w14:paraId="2C4D1A8B" w14:textId="3FA0C3B9" w:rsidR="003C62FD" w:rsidRDefault="00005FCA" w:rsidP="003C62FD">
      <w:pPr>
        <w:rPr>
          <w:rFonts w:eastAsia="Times New Roman"/>
        </w:rPr>
      </w:pPr>
      <w:r>
        <w:rPr>
          <w:rFonts w:eastAsia="Times New Roman"/>
        </w:rPr>
        <w:t>Medisch</w:t>
      </w:r>
      <w:r w:rsidR="00573F71">
        <w:rPr>
          <w:rFonts w:eastAsia="Times New Roman"/>
        </w:rPr>
        <w:t xml:space="preserve"> deskundige</w:t>
      </w:r>
      <w:r w:rsidR="00A73B69">
        <w:rPr>
          <w:rFonts w:eastAsia="Times New Roman"/>
        </w:rPr>
        <w:t xml:space="preserve"> 70%</w:t>
      </w:r>
    </w:p>
    <w:p w14:paraId="64786254" w14:textId="1DFCA07F" w:rsidR="003C62FD" w:rsidRPr="003C62FD" w:rsidRDefault="00005FCA" w:rsidP="003C62FD">
      <w:pPr>
        <w:rPr>
          <w:rFonts w:eastAsia="Times New Roman"/>
        </w:rPr>
      </w:pPr>
      <w:r>
        <w:rPr>
          <w:rFonts w:eastAsia="Times New Roman"/>
        </w:rPr>
        <w:t>Beroepsbeoefenaar</w:t>
      </w:r>
      <w:r w:rsidR="00A73B69">
        <w:rPr>
          <w:rFonts w:eastAsia="Times New Roman"/>
        </w:rPr>
        <w:t xml:space="preserve"> 30%</w:t>
      </w:r>
    </w:p>
    <w:p w14:paraId="25D531A3" w14:textId="77777777" w:rsidR="00866905" w:rsidRDefault="00866905"/>
    <w:sectPr w:rsidR="0086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5F0"/>
    <w:multiLevelType w:val="hybridMultilevel"/>
    <w:tmpl w:val="E3C0E974"/>
    <w:lvl w:ilvl="0" w:tplc="8FEE0BA0">
      <w:start w:val="1"/>
      <w:numFmt w:val="bullet"/>
      <w:lvlText w:val="•"/>
      <w:lvlJc w:val="left"/>
      <w:pPr>
        <w:tabs>
          <w:tab w:val="num" w:pos="720"/>
        </w:tabs>
        <w:ind w:left="720" w:hanging="360"/>
      </w:pPr>
      <w:rPr>
        <w:rFonts w:ascii="Arial" w:hAnsi="Arial" w:hint="default"/>
      </w:rPr>
    </w:lvl>
    <w:lvl w:ilvl="1" w:tplc="4F42FEEE" w:tentative="1">
      <w:start w:val="1"/>
      <w:numFmt w:val="bullet"/>
      <w:lvlText w:val="•"/>
      <w:lvlJc w:val="left"/>
      <w:pPr>
        <w:tabs>
          <w:tab w:val="num" w:pos="1440"/>
        </w:tabs>
        <w:ind w:left="1440" w:hanging="360"/>
      </w:pPr>
      <w:rPr>
        <w:rFonts w:ascii="Arial" w:hAnsi="Arial" w:hint="default"/>
      </w:rPr>
    </w:lvl>
    <w:lvl w:ilvl="2" w:tplc="76028726" w:tentative="1">
      <w:start w:val="1"/>
      <w:numFmt w:val="bullet"/>
      <w:lvlText w:val="•"/>
      <w:lvlJc w:val="left"/>
      <w:pPr>
        <w:tabs>
          <w:tab w:val="num" w:pos="2160"/>
        </w:tabs>
        <w:ind w:left="2160" w:hanging="360"/>
      </w:pPr>
      <w:rPr>
        <w:rFonts w:ascii="Arial" w:hAnsi="Arial" w:hint="default"/>
      </w:rPr>
    </w:lvl>
    <w:lvl w:ilvl="3" w:tplc="3E0A81FA" w:tentative="1">
      <w:start w:val="1"/>
      <w:numFmt w:val="bullet"/>
      <w:lvlText w:val="•"/>
      <w:lvlJc w:val="left"/>
      <w:pPr>
        <w:tabs>
          <w:tab w:val="num" w:pos="2880"/>
        </w:tabs>
        <w:ind w:left="2880" w:hanging="360"/>
      </w:pPr>
      <w:rPr>
        <w:rFonts w:ascii="Arial" w:hAnsi="Arial" w:hint="default"/>
      </w:rPr>
    </w:lvl>
    <w:lvl w:ilvl="4" w:tplc="C446644A" w:tentative="1">
      <w:start w:val="1"/>
      <w:numFmt w:val="bullet"/>
      <w:lvlText w:val="•"/>
      <w:lvlJc w:val="left"/>
      <w:pPr>
        <w:tabs>
          <w:tab w:val="num" w:pos="3600"/>
        </w:tabs>
        <w:ind w:left="3600" w:hanging="360"/>
      </w:pPr>
      <w:rPr>
        <w:rFonts w:ascii="Arial" w:hAnsi="Arial" w:hint="default"/>
      </w:rPr>
    </w:lvl>
    <w:lvl w:ilvl="5" w:tplc="D8641974" w:tentative="1">
      <w:start w:val="1"/>
      <w:numFmt w:val="bullet"/>
      <w:lvlText w:val="•"/>
      <w:lvlJc w:val="left"/>
      <w:pPr>
        <w:tabs>
          <w:tab w:val="num" w:pos="4320"/>
        </w:tabs>
        <w:ind w:left="4320" w:hanging="360"/>
      </w:pPr>
      <w:rPr>
        <w:rFonts w:ascii="Arial" w:hAnsi="Arial" w:hint="default"/>
      </w:rPr>
    </w:lvl>
    <w:lvl w:ilvl="6" w:tplc="D22EAAD4" w:tentative="1">
      <w:start w:val="1"/>
      <w:numFmt w:val="bullet"/>
      <w:lvlText w:val="•"/>
      <w:lvlJc w:val="left"/>
      <w:pPr>
        <w:tabs>
          <w:tab w:val="num" w:pos="5040"/>
        </w:tabs>
        <w:ind w:left="5040" w:hanging="360"/>
      </w:pPr>
      <w:rPr>
        <w:rFonts w:ascii="Arial" w:hAnsi="Arial" w:hint="default"/>
      </w:rPr>
    </w:lvl>
    <w:lvl w:ilvl="7" w:tplc="1F764714" w:tentative="1">
      <w:start w:val="1"/>
      <w:numFmt w:val="bullet"/>
      <w:lvlText w:val="•"/>
      <w:lvlJc w:val="left"/>
      <w:pPr>
        <w:tabs>
          <w:tab w:val="num" w:pos="5760"/>
        </w:tabs>
        <w:ind w:left="5760" w:hanging="360"/>
      </w:pPr>
      <w:rPr>
        <w:rFonts w:ascii="Arial" w:hAnsi="Arial" w:hint="default"/>
      </w:rPr>
    </w:lvl>
    <w:lvl w:ilvl="8" w:tplc="2D2A1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F28F9"/>
    <w:multiLevelType w:val="hybridMultilevel"/>
    <w:tmpl w:val="CC849A30"/>
    <w:lvl w:ilvl="0" w:tplc="26144C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1310F9"/>
    <w:multiLevelType w:val="hybridMultilevel"/>
    <w:tmpl w:val="925A06A2"/>
    <w:lvl w:ilvl="0" w:tplc="8F1CB12C">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A7462E4"/>
    <w:multiLevelType w:val="hybridMultilevel"/>
    <w:tmpl w:val="F8A6BB84"/>
    <w:lvl w:ilvl="0" w:tplc="468AB0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6D70008"/>
    <w:multiLevelType w:val="hybridMultilevel"/>
    <w:tmpl w:val="B4363228"/>
    <w:lvl w:ilvl="0" w:tplc="A1FE2FC2">
      <w:start w:val="1"/>
      <w:numFmt w:val="bullet"/>
      <w:lvlText w:val="•"/>
      <w:lvlJc w:val="left"/>
      <w:pPr>
        <w:tabs>
          <w:tab w:val="num" w:pos="720"/>
        </w:tabs>
        <w:ind w:left="720" w:hanging="360"/>
      </w:pPr>
      <w:rPr>
        <w:rFonts w:ascii="Arial" w:hAnsi="Arial" w:hint="default"/>
      </w:rPr>
    </w:lvl>
    <w:lvl w:ilvl="1" w:tplc="8CE84168" w:tentative="1">
      <w:start w:val="1"/>
      <w:numFmt w:val="bullet"/>
      <w:lvlText w:val="•"/>
      <w:lvlJc w:val="left"/>
      <w:pPr>
        <w:tabs>
          <w:tab w:val="num" w:pos="1440"/>
        </w:tabs>
        <w:ind w:left="1440" w:hanging="360"/>
      </w:pPr>
      <w:rPr>
        <w:rFonts w:ascii="Arial" w:hAnsi="Arial" w:hint="default"/>
      </w:rPr>
    </w:lvl>
    <w:lvl w:ilvl="2" w:tplc="B7326DE2" w:tentative="1">
      <w:start w:val="1"/>
      <w:numFmt w:val="bullet"/>
      <w:lvlText w:val="•"/>
      <w:lvlJc w:val="left"/>
      <w:pPr>
        <w:tabs>
          <w:tab w:val="num" w:pos="2160"/>
        </w:tabs>
        <w:ind w:left="2160" w:hanging="360"/>
      </w:pPr>
      <w:rPr>
        <w:rFonts w:ascii="Arial" w:hAnsi="Arial" w:hint="default"/>
      </w:rPr>
    </w:lvl>
    <w:lvl w:ilvl="3" w:tplc="1304E432" w:tentative="1">
      <w:start w:val="1"/>
      <w:numFmt w:val="bullet"/>
      <w:lvlText w:val="•"/>
      <w:lvlJc w:val="left"/>
      <w:pPr>
        <w:tabs>
          <w:tab w:val="num" w:pos="2880"/>
        </w:tabs>
        <w:ind w:left="2880" w:hanging="360"/>
      </w:pPr>
      <w:rPr>
        <w:rFonts w:ascii="Arial" w:hAnsi="Arial" w:hint="default"/>
      </w:rPr>
    </w:lvl>
    <w:lvl w:ilvl="4" w:tplc="080285A4" w:tentative="1">
      <w:start w:val="1"/>
      <w:numFmt w:val="bullet"/>
      <w:lvlText w:val="•"/>
      <w:lvlJc w:val="left"/>
      <w:pPr>
        <w:tabs>
          <w:tab w:val="num" w:pos="3600"/>
        </w:tabs>
        <w:ind w:left="3600" w:hanging="360"/>
      </w:pPr>
      <w:rPr>
        <w:rFonts w:ascii="Arial" w:hAnsi="Arial" w:hint="default"/>
      </w:rPr>
    </w:lvl>
    <w:lvl w:ilvl="5" w:tplc="7B60AD5E" w:tentative="1">
      <w:start w:val="1"/>
      <w:numFmt w:val="bullet"/>
      <w:lvlText w:val="•"/>
      <w:lvlJc w:val="left"/>
      <w:pPr>
        <w:tabs>
          <w:tab w:val="num" w:pos="4320"/>
        </w:tabs>
        <w:ind w:left="4320" w:hanging="360"/>
      </w:pPr>
      <w:rPr>
        <w:rFonts w:ascii="Arial" w:hAnsi="Arial" w:hint="default"/>
      </w:rPr>
    </w:lvl>
    <w:lvl w:ilvl="6" w:tplc="639E004C" w:tentative="1">
      <w:start w:val="1"/>
      <w:numFmt w:val="bullet"/>
      <w:lvlText w:val="•"/>
      <w:lvlJc w:val="left"/>
      <w:pPr>
        <w:tabs>
          <w:tab w:val="num" w:pos="5040"/>
        </w:tabs>
        <w:ind w:left="5040" w:hanging="360"/>
      </w:pPr>
      <w:rPr>
        <w:rFonts w:ascii="Arial" w:hAnsi="Arial" w:hint="default"/>
      </w:rPr>
    </w:lvl>
    <w:lvl w:ilvl="7" w:tplc="9B022F4A" w:tentative="1">
      <w:start w:val="1"/>
      <w:numFmt w:val="bullet"/>
      <w:lvlText w:val="•"/>
      <w:lvlJc w:val="left"/>
      <w:pPr>
        <w:tabs>
          <w:tab w:val="num" w:pos="5760"/>
        </w:tabs>
        <w:ind w:left="5760" w:hanging="360"/>
      </w:pPr>
      <w:rPr>
        <w:rFonts w:ascii="Arial" w:hAnsi="Arial" w:hint="default"/>
      </w:rPr>
    </w:lvl>
    <w:lvl w:ilvl="8" w:tplc="8F8ED1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05"/>
    <w:rsid w:val="00005FCA"/>
    <w:rsid w:val="0001435D"/>
    <w:rsid w:val="00062D52"/>
    <w:rsid w:val="00066649"/>
    <w:rsid w:val="000737A6"/>
    <w:rsid w:val="00085ED3"/>
    <w:rsid w:val="000C2244"/>
    <w:rsid w:val="000C4443"/>
    <w:rsid w:val="00266DE0"/>
    <w:rsid w:val="002671FE"/>
    <w:rsid w:val="0028368A"/>
    <w:rsid w:val="00283B7D"/>
    <w:rsid w:val="002C44B9"/>
    <w:rsid w:val="00363685"/>
    <w:rsid w:val="00364584"/>
    <w:rsid w:val="003C62FD"/>
    <w:rsid w:val="00412C71"/>
    <w:rsid w:val="00436591"/>
    <w:rsid w:val="0043672B"/>
    <w:rsid w:val="00482E8A"/>
    <w:rsid w:val="004A5BDF"/>
    <w:rsid w:val="00515427"/>
    <w:rsid w:val="00534696"/>
    <w:rsid w:val="00573F71"/>
    <w:rsid w:val="005C70E3"/>
    <w:rsid w:val="005E1A0A"/>
    <w:rsid w:val="006022E1"/>
    <w:rsid w:val="0061547D"/>
    <w:rsid w:val="006249E3"/>
    <w:rsid w:val="00632C2B"/>
    <w:rsid w:val="006429E5"/>
    <w:rsid w:val="006452A1"/>
    <w:rsid w:val="00661394"/>
    <w:rsid w:val="00682820"/>
    <w:rsid w:val="006935B9"/>
    <w:rsid w:val="006A1675"/>
    <w:rsid w:val="006B6FD9"/>
    <w:rsid w:val="00733260"/>
    <w:rsid w:val="00750E7F"/>
    <w:rsid w:val="007D1BAC"/>
    <w:rsid w:val="007D2CAE"/>
    <w:rsid w:val="007F6DA6"/>
    <w:rsid w:val="0080640A"/>
    <w:rsid w:val="00832E50"/>
    <w:rsid w:val="00860D9F"/>
    <w:rsid w:val="00866905"/>
    <w:rsid w:val="00873146"/>
    <w:rsid w:val="00887A80"/>
    <w:rsid w:val="00924796"/>
    <w:rsid w:val="0093012B"/>
    <w:rsid w:val="00930A6F"/>
    <w:rsid w:val="0095202C"/>
    <w:rsid w:val="009731D4"/>
    <w:rsid w:val="00977B74"/>
    <w:rsid w:val="00986220"/>
    <w:rsid w:val="00994D09"/>
    <w:rsid w:val="009E5496"/>
    <w:rsid w:val="00A018AA"/>
    <w:rsid w:val="00A10F8F"/>
    <w:rsid w:val="00A1131B"/>
    <w:rsid w:val="00A4382A"/>
    <w:rsid w:val="00A500B3"/>
    <w:rsid w:val="00A63F3E"/>
    <w:rsid w:val="00A73B69"/>
    <w:rsid w:val="00A758E6"/>
    <w:rsid w:val="00AA2EF3"/>
    <w:rsid w:val="00AE5AB5"/>
    <w:rsid w:val="00AF6C4A"/>
    <w:rsid w:val="00B156F8"/>
    <w:rsid w:val="00B5263D"/>
    <w:rsid w:val="00BD6804"/>
    <w:rsid w:val="00BE6197"/>
    <w:rsid w:val="00C229DB"/>
    <w:rsid w:val="00C32AAA"/>
    <w:rsid w:val="00C34F96"/>
    <w:rsid w:val="00C450BA"/>
    <w:rsid w:val="00C916C4"/>
    <w:rsid w:val="00C93310"/>
    <w:rsid w:val="00CA2BDC"/>
    <w:rsid w:val="00CD7811"/>
    <w:rsid w:val="00D02D24"/>
    <w:rsid w:val="00D0634F"/>
    <w:rsid w:val="00D3512A"/>
    <w:rsid w:val="00E0507C"/>
    <w:rsid w:val="00E60BB5"/>
    <w:rsid w:val="00E82B07"/>
    <w:rsid w:val="00EB5211"/>
    <w:rsid w:val="00EC10D3"/>
    <w:rsid w:val="00EC2A6B"/>
    <w:rsid w:val="00ED7B62"/>
    <w:rsid w:val="00F07521"/>
    <w:rsid w:val="00F35AA5"/>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1C41"/>
  <w15:chartTrackingRefBased/>
  <w15:docId w15:val="{511C2C0D-A096-4E35-9F41-97F7C00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6905"/>
    <w:rPr>
      <w:color w:val="0563C1"/>
      <w:u w:val="single"/>
    </w:rPr>
  </w:style>
  <w:style w:type="paragraph" w:styleId="Lijstalinea">
    <w:name w:val="List Paragraph"/>
    <w:basedOn w:val="Standaard"/>
    <w:uiPriority w:val="34"/>
    <w:qFormat/>
    <w:rsid w:val="00866905"/>
    <w:pPr>
      <w:spacing w:after="0" w:line="240" w:lineRule="auto"/>
      <w:ind w:left="720"/>
    </w:pPr>
    <w:rPr>
      <w:rFonts w:ascii="Calibri" w:hAnsi="Calibri" w:cs="Calibri"/>
    </w:rPr>
  </w:style>
  <w:style w:type="character" w:styleId="GevolgdeHyperlink">
    <w:name w:val="FollowedHyperlink"/>
    <w:basedOn w:val="Standaardalinea-lettertype"/>
    <w:uiPriority w:val="99"/>
    <w:semiHidden/>
    <w:unhideWhenUsed/>
    <w:rsid w:val="003C6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4403">
      <w:bodyDiv w:val="1"/>
      <w:marLeft w:val="0"/>
      <w:marRight w:val="0"/>
      <w:marTop w:val="0"/>
      <w:marBottom w:val="0"/>
      <w:divBdr>
        <w:top w:val="none" w:sz="0" w:space="0" w:color="auto"/>
        <w:left w:val="none" w:sz="0" w:space="0" w:color="auto"/>
        <w:bottom w:val="none" w:sz="0" w:space="0" w:color="auto"/>
        <w:right w:val="none" w:sz="0" w:space="0" w:color="auto"/>
      </w:divBdr>
    </w:div>
    <w:div w:id="1136219613">
      <w:bodyDiv w:val="1"/>
      <w:marLeft w:val="0"/>
      <w:marRight w:val="0"/>
      <w:marTop w:val="0"/>
      <w:marBottom w:val="0"/>
      <w:divBdr>
        <w:top w:val="none" w:sz="0" w:space="0" w:color="auto"/>
        <w:left w:val="none" w:sz="0" w:space="0" w:color="auto"/>
        <w:bottom w:val="none" w:sz="0" w:space="0" w:color="auto"/>
        <w:right w:val="none" w:sz="0" w:space="0" w:color="auto"/>
      </w:divBdr>
    </w:div>
    <w:div w:id="1219627126">
      <w:bodyDiv w:val="1"/>
      <w:marLeft w:val="0"/>
      <w:marRight w:val="0"/>
      <w:marTop w:val="0"/>
      <w:marBottom w:val="0"/>
      <w:divBdr>
        <w:top w:val="none" w:sz="0" w:space="0" w:color="auto"/>
        <w:left w:val="none" w:sz="0" w:space="0" w:color="auto"/>
        <w:bottom w:val="none" w:sz="0" w:space="0" w:color="auto"/>
        <w:right w:val="none" w:sz="0" w:space="0" w:color="auto"/>
      </w:divBdr>
      <w:divsChild>
        <w:div w:id="374231754">
          <w:marLeft w:val="360"/>
          <w:marRight w:val="0"/>
          <w:marTop w:val="200"/>
          <w:marBottom w:val="0"/>
          <w:divBdr>
            <w:top w:val="none" w:sz="0" w:space="0" w:color="auto"/>
            <w:left w:val="none" w:sz="0" w:space="0" w:color="auto"/>
            <w:bottom w:val="none" w:sz="0" w:space="0" w:color="auto"/>
            <w:right w:val="none" w:sz="0" w:space="0" w:color="auto"/>
          </w:divBdr>
        </w:div>
        <w:div w:id="64494234">
          <w:marLeft w:val="360"/>
          <w:marRight w:val="0"/>
          <w:marTop w:val="200"/>
          <w:marBottom w:val="0"/>
          <w:divBdr>
            <w:top w:val="none" w:sz="0" w:space="0" w:color="auto"/>
            <w:left w:val="none" w:sz="0" w:space="0" w:color="auto"/>
            <w:bottom w:val="none" w:sz="0" w:space="0" w:color="auto"/>
            <w:right w:val="none" w:sz="0" w:space="0" w:color="auto"/>
          </w:divBdr>
        </w:div>
        <w:div w:id="503206780">
          <w:marLeft w:val="360"/>
          <w:marRight w:val="0"/>
          <w:marTop w:val="200"/>
          <w:marBottom w:val="0"/>
          <w:divBdr>
            <w:top w:val="none" w:sz="0" w:space="0" w:color="auto"/>
            <w:left w:val="none" w:sz="0" w:space="0" w:color="auto"/>
            <w:bottom w:val="none" w:sz="0" w:space="0" w:color="auto"/>
            <w:right w:val="none" w:sz="0" w:space="0" w:color="auto"/>
          </w:divBdr>
        </w:div>
        <w:div w:id="1912229999">
          <w:marLeft w:val="360"/>
          <w:marRight w:val="0"/>
          <w:marTop w:val="200"/>
          <w:marBottom w:val="0"/>
          <w:divBdr>
            <w:top w:val="none" w:sz="0" w:space="0" w:color="auto"/>
            <w:left w:val="none" w:sz="0" w:space="0" w:color="auto"/>
            <w:bottom w:val="none" w:sz="0" w:space="0" w:color="auto"/>
            <w:right w:val="none" w:sz="0" w:space="0" w:color="auto"/>
          </w:divBdr>
        </w:div>
      </w:divsChild>
    </w:div>
    <w:div w:id="1540438472">
      <w:bodyDiv w:val="1"/>
      <w:marLeft w:val="0"/>
      <w:marRight w:val="0"/>
      <w:marTop w:val="0"/>
      <w:marBottom w:val="0"/>
      <w:divBdr>
        <w:top w:val="none" w:sz="0" w:space="0" w:color="auto"/>
        <w:left w:val="none" w:sz="0" w:space="0" w:color="auto"/>
        <w:bottom w:val="none" w:sz="0" w:space="0" w:color="auto"/>
        <w:right w:val="none" w:sz="0" w:space="0" w:color="auto"/>
      </w:divBdr>
      <w:divsChild>
        <w:div w:id="2620357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ww.kwaliteitsregisterverloskundigen.nl%2Fuploads%2Fkwaliteitsregisterverloskundigen.nl%2Fknov_kwal_downloads%2F133%2Ffile%2Ftaakgebieden_en_rollen_beroepsprofiel.pdf&amp;data=02%7C01%7Cfmoerbeek%40dokh.nl%7C82206f68359a4410065208d844f65c06%7C30e012b115204ef9a1bdc29e4ded19be%7C0%7C0%7C637335172180972406&amp;sdata=P3Guk07Zt%2FJiHNfT1cignJS0pVDncBNh4D156K%2BsRN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0" ma:contentTypeDescription="Een nieuw document maken." ma:contentTypeScope="" ma:versionID="2e91dd50b3c9f2fcdc913e2282eec7f9">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74dd9a5288e3dde490c04a232456dff4"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5DF8A-6B02-4F07-A541-AF1223405BC7}"/>
</file>

<file path=customXml/itemProps2.xml><?xml version="1.0" encoding="utf-8"?>
<ds:datastoreItem xmlns:ds="http://schemas.openxmlformats.org/officeDocument/2006/customXml" ds:itemID="{6BD6DC72-3274-40BA-AB31-4124F1C528D5}">
  <ds:schemaRefs>
    <ds:schemaRef ds:uri="http://schemas.microsoft.com/office/2006/metadata/properties"/>
    <ds:schemaRef ds:uri="http://schemas.microsoft.com/office/infopath/2007/PartnerControls"/>
    <ds:schemaRef ds:uri="d7681759-01c1-4ded-b355-5f9e0bb13160"/>
  </ds:schemaRefs>
</ds:datastoreItem>
</file>

<file path=customXml/itemProps3.xml><?xml version="1.0" encoding="utf-8"?>
<ds:datastoreItem xmlns:ds="http://schemas.openxmlformats.org/officeDocument/2006/customXml" ds:itemID="{2AFDB4D4-EF03-4274-9A17-B49274DF8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2244</Characters>
  <Application>Microsoft Office Word</Application>
  <DocSecurity>4</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 | DOKh</dc:creator>
  <cp:keywords/>
  <dc:description/>
  <cp:lastModifiedBy>Esther Luinge | DOKh</cp:lastModifiedBy>
  <cp:revision>2</cp:revision>
  <dcterms:created xsi:type="dcterms:W3CDTF">2021-06-07T13:52:00Z</dcterms:created>
  <dcterms:modified xsi:type="dcterms:W3CDTF">2021-06-07T13:52:00Z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